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E" w:rsidRDefault="0005133E" w:rsidP="0005133E">
      <w:pPr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Защитим будущее,</w:t>
      </w:r>
    </w:p>
    <w:p w:rsidR="0005133E" w:rsidRDefault="0005133E" w:rsidP="0005133E">
      <w:pPr>
        <w:jc w:val="right"/>
        <w:rPr>
          <w:b/>
          <w:spacing w:val="4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извлекая уроки из прошлого</w:t>
      </w:r>
    </w:p>
    <w:p w:rsidR="00141C0D" w:rsidRDefault="00141C0D" w:rsidP="0005133E">
      <w:pPr>
        <w:jc w:val="center"/>
        <w:outlineLvl w:val="0"/>
        <w:rPr>
          <w:b/>
          <w:spacing w:val="40"/>
          <w:sz w:val="20"/>
          <w:szCs w:val="20"/>
        </w:rPr>
      </w:pPr>
    </w:p>
    <w:p w:rsidR="0005133E" w:rsidRDefault="0005133E" w:rsidP="0005133E">
      <w:pPr>
        <w:jc w:val="center"/>
        <w:outlineLvl w:val="0"/>
        <w:rPr>
          <w:b/>
          <w:spacing w:val="40"/>
          <w:sz w:val="20"/>
          <w:szCs w:val="20"/>
        </w:rPr>
      </w:pPr>
      <w:r>
        <w:rPr>
          <w:b/>
          <w:spacing w:val="40"/>
          <w:sz w:val="20"/>
          <w:szCs w:val="20"/>
        </w:rPr>
        <w:t xml:space="preserve">УРОКИ, ИЗВЛЕЧЕННЫЕ ИЗ </w:t>
      </w:r>
      <w:r w:rsidR="001252CA">
        <w:rPr>
          <w:b/>
          <w:spacing w:val="40"/>
          <w:sz w:val="20"/>
          <w:szCs w:val="20"/>
        </w:rPr>
        <w:t>АВАРИИ</w:t>
      </w:r>
    </w:p>
    <w:tbl>
      <w:tblPr>
        <w:tblpPr w:leftFromText="180" w:rightFromText="180" w:vertAnchor="text" w:horzAnchor="margin" w:tblpXSpec="center" w:tblpY="372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94"/>
        <w:gridCol w:w="5116"/>
      </w:tblGrid>
      <w:tr w:rsidR="0005133E" w:rsidRPr="00A723EE" w:rsidTr="009B7FD5">
        <w:trPr>
          <w:cantSplit/>
          <w:trHeight w:val="436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A94402" w:rsidP="00401F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10.09</w:t>
            </w:r>
            <w:r w:rsidR="00C1572E">
              <w:rPr>
                <w:rFonts w:ascii="Arial Narrow" w:hAnsi="Arial Narrow"/>
                <w:sz w:val="20"/>
                <w:szCs w:val="20"/>
              </w:rPr>
              <w:t>.2017</w:t>
            </w:r>
          </w:p>
        </w:tc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DFE" w:rsidRPr="00A723EE" w:rsidRDefault="00A27DFE" w:rsidP="00A27DFE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723EE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2F75C5" w:rsidRDefault="00A27DFE" w:rsidP="00A5457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3.1. </w:t>
            </w:r>
            <w:r w:rsidRPr="00411C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74D3">
              <w:rPr>
                <w:rFonts w:ascii="Arial Narrow" w:hAnsi="Arial Narrow"/>
                <w:sz w:val="20"/>
                <w:szCs w:val="20"/>
              </w:rPr>
              <w:t xml:space="preserve"> Проведение аварийно-восстановительных работ</w:t>
            </w:r>
            <w:r w:rsidR="002375F9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A5457D" w:rsidRDefault="002375F9" w:rsidP="002375F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3.2. </w:t>
            </w:r>
            <w:r>
              <w:rPr>
                <w:sz w:val="28"/>
                <w:szCs w:val="28"/>
              </w:rPr>
              <w:t xml:space="preserve"> </w:t>
            </w:r>
            <w:r w:rsidRPr="002375F9">
              <w:rPr>
                <w:rFonts w:ascii="Arial Narrow" w:hAnsi="Arial Narrow"/>
                <w:sz w:val="20"/>
                <w:szCs w:val="20"/>
              </w:rPr>
              <w:t xml:space="preserve">Организовать осуществление должного </w:t>
            </w:r>
            <w:proofErr w:type="gramStart"/>
            <w:r w:rsidRPr="002375F9">
              <w:rPr>
                <w:rFonts w:ascii="Arial Narrow" w:hAnsi="Arial Narrow"/>
                <w:sz w:val="20"/>
                <w:szCs w:val="20"/>
              </w:rPr>
              <w:t xml:space="preserve">контроля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375F9">
              <w:rPr>
                <w:rFonts w:ascii="Arial Narrow" w:hAnsi="Arial Narrow"/>
                <w:sz w:val="20"/>
                <w:szCs w:val="20"/>
              </w:rPr>
              <w:t>за</w:t>
            </w:r>
            <w:proofErr w:type="gramEnd"/>
            <w:r w:rsidRPr="002375F9">
              <w:rPr>
                <w:rFonts w:ascii="Arial Narrow" w:hAnsi="Arial Narrow"/>
                <w:sz w:val="20"/>
                <w:szCs w:val="20"/>
              </w:rPr>
              <w:t xml:space="preserve"> состоянием охранной зоны подземного газопровода среднего давления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2375F9" w:rsidRDefault="002375F9" w:rsidP="002375F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3.3. </w:t>
            </w:r>
            <w:r>
              <w:t xml:space="preserve"> </w:t>
            </w:r>
            <w:r w:rsidRPr="002375F9">
              <w:rPr>
                <w:rFonts w:ascii="Arial Narrow" w:hAnsi="Arial Narrow"/>
                <w:sz w:val="20"/>
                <w:szCs w:val="20"/>
              </w:rPr>
              <w:t xml:space="preserve">Организовать работу по взаимодействию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375F9">
              <w:rPr>
                <w:rFonts w:ascii="Arial Narrow" w:hAnsi="Arial Narrow"/>
                <w:sz w:val="20"/>
                <w:szCs w:val="20"/>
              </w:rPr>
              <w:t>с Администрацией города Астрахани в части обеспечения сохранности газораспределительной сети, предупреждении аварий и чрезвычайных ситуаций, а т</w:t>
            </w:r>
            <w:r>
              <w:rPr>
                <w:rFonts w:ascii="Arial Narrow" w:hAnsi="Arial Narrow"/>
                <w:sz w:val="20"/>
                <w:szCs w:val="20"/>
              </w:rPr>
              <w:t xml:space="preserve">ак же ликвидации </w:t>
            </w:r>
            <w:r>
              <w:rPr>
                <w:rFonts w:ascii="Arial Narrow" w:hAnsi="Arial Narrow"/>
                <w:sz w:val="20"/>
                <w:szCs w:val="20"/>
              </w:rPr>
              <w:br/>
              <w:t>их последствий;</w:t>
            </w:r>
          </w:p>
          <w:p w:rsidR="002375F9" w:rsidRDefault="002375F9" w:rsidP="002375F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3.4. </w:t>
            </w:r>
            <w:r>
              <w:t xml:space="preserve"> </w:t>
            </w:r>
            <w:proofErr w:type="gramStart"/>
            <w:r w:rsidRPr="002375F9">
              <w:rPr>
                <w:rFonts w:ascii="Arial Narrow" w:hAnsi="Arial Narrow"/>
                <w:sz w:val="20"/>
                <w:szCs w:val="20"/>
              </w:rPr>
              <w:t>Представить материалы по межеванию границ охранных зон</w:t>
            </w:r>
            <w:r w:rsidR="00FE42E7">
              <w:rPr>
                <w:rFonts w:ascii="Arial Narrow" w:hAnsi="Arial Narrow"/>
                <w:sz w:val="20"/>
                <w:szCs w:val="20"/>
              </w:rPr>
              <w:t>,</w:t>
            </w:r>
            <w:r w:rsidRPr="002375F9">
              <w:rPr>
                <w:rFonts w:ascii="Arial Narrow" w:hAnsi="Arial Narrow"/>
                <w:sz w:val="20"/>
                <w:szCs w:val="20"/>
              </w:rPr>
              <w:t xml:space="preserve"> передаваемые органам</w:t>
            </w:r>
            <w:r w:rsidR="00FE42E7">
              <w:rPr>
                <w:rFonts w:ascii="Arial Narrow" w:hAnsi="Arial Narrow"/>
                <w:sz w:val="20"/>
                <w:szCs w:val="20"/>
              </w:rPr>
              <w:t>,</w:t>
            </w:r>
            <w:r w:rsidRPr="002375F9">
              <w:rPr>
                <w:rFonts w:ascii="Arial Narrow" w:hAnsi="Arial Narrow"/>
                <w:sz w:val="20"/>
                <w:szCs w:val="20"/>
              </w:rPr>
              <w:t xml:space="preserve"> осуществляющим ведение государственного земельного кадастра</w:t>
            </w:r>
            <w:r w:rsidR="00FE42E7">
              <w:rPr>
                <w:rFonts w:ascii="Arial Narrow" w:hAnsi="Arial Narrow"/>
                <w:sz w:val="20"/>
                <w:szCs w:val="20"/>
              </w:rPr>
              <w:t>,</w:t>
            </w:r>
            <w:r w:rsidRPr="002375F9">
              <w:rPr>
                <w:rFonts w:ascii="Arial Narrow" w:hAnsi="Arial Narrow"/>
                <w:sz w:val="20"/>
                <w:szCs w:val="20"/>
              </w:rPr>
              <w:t xml:space="preserve"> подземного газопровода среднего давления к ГРП Астраханского </w:t>
            </w:r>
            <w:proofErr w:type="spellStart"/>
            <w:r w:rsidRPr="002375F9">
              <w:rPr>
                <w:rFonts w:ascii="Arial Narrow" w:hAnsi="Arial Narrow"/>
                <w:sz w:val="20"/>
                <w:szCs w:val="20"/>
              </w:rPr>
              <w:t>тепловозоремонтного</w:t>
            </w:r>
            <w:proofErr w:type="spellEnd"/>
            <w:r w:rsidRPr="002375F9">
              <w:rPr>
                <w:rFonts w:ascii="Arial Narrow" w:hAnsi="Arial Narrow"/>
                <w:sz w:val="20"/>
                <w:szCs w:val="20"/>
              </w:rPr>
              <w:t xml:space="preserve"> з</w:t>
            </w:r>
            <w:r>
              <w:rPr>
                <w:rFonts w:ascii="Arial Narrow" w:hAnsi="Arial Narrow"/>
                <w:sz w:val="20"/>
                <w:szCs w:val="20"/>
              </w:rPr>
              <w:t>авода филиала АО «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Желдорреммаш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»;</w:t>
            </w:r>
            <w:proofErr w:type="gramEnd"/>
          </w:p>
          <w:p w:rsidR="002375F9" w:rsidRDefault="002375F9" w:rsidP="002375F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3.5. </w:t>
            </w:r>
            <w:r>
              <w:t xml:space="preserve"> </w:t>
            </w:r>
            <w:r w:rsidRPr="002375F9">
              <w:rPr>
                <w:rFonts w:ascii="Arial Narrow" w:hAnsi="Arial Narrow"/>
                <w:sz w:val="20"/>
                <w:szCs w:val="20"/>
              </w:rPr>
              <w:t xml:space="preserve">Представить данные о границах охранных зон газораспределительной системы, а также о регистрации газопровода в государственном кадастре подземного газопровода среднего давления к ГРП Астраханского </w:t>
            </w:r>
            <w:proofErr w:type="spellStart"/>
            <w:r w:rsidRPr="002375F9">
              <w:rPr>
                <w:rFonts w:ascii="Arial Narrow" w:hAnsi="Arial Narrow"/>
                <w:sz w:val="20"/>
                <w:szCs w:val="20"/>
              </w:rPr>
              <w:t>тепловозоремонтного</w:t>
            </w:r>
            <w:proofErr w:type="spellEnd"/>
            <w:r w:rsidRPr="002375F9">
              <w:rPr>
                <w:rFonts w:ascii="Arial Narrow" w:hAnsi="Arial Narrow"/>
                <w:sz w:val="20"/>
                <w:szCs w:val="20"/>
              </w:rPr>
              <w:t xml:space="preserve"> з</w:t>
            </w:r>
            <w:r>
              <w:rPr>
                <w:rFonts w:ascii="Arial Narrow" w:hAnsi="Arial Narrow"/>
                <w:sz w:val="20"/>
                <w:szCs w:val="20"/>
              </w:rPr>
              <w:t>авода филиала АО «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Желдорреммаш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»;</w:t>
            </w:r>
          </w:p>
          <w:p w:rsidR="002375F9" w:rsidRDefault="002375F9" w:rsidP="002375F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3.6. </w:t>
            </w:r>
            <w:r>
              <w:t xml:space="preserve"> </w:t>
            </w:r>
            <w:r w:rsidRPr="002375F9">
              <w:rPr>
                <w:rFonts w:ascii="Arial Narrow" w:hAnsi="Arial Narrow"/>
                <w:sz w:val="20"/>
                <w:szCs w:val="20"/>
              </w:rPr>
              <w:t xml:space="preserve">Провести экспертизу промышленной безопасности внеплощадочного подземного газопровода среднего давления к ГРП Астраханского </w:t>
            </w:r>
            <w:proofErr w:type="spellStart"/>
            <w:r w:rsidRPr="002375F9">
              <w:rPr>
                <w:rFonts w:ascii="Arial Narrow" w:hAnsi="Arial Narrow"/>
                <w:sz w:val="20"/>
                <w:szCs w:val="20"/>
              </w:rPr>
              <w:t>тепловозоремонтного</w:t>
            </w:r>
            <w:proofErr w:type="spellEnd"/>
            <w:r w:rsidRPr="002375F9">
              <w:rPr>
                <w:rFonts w:ascii="Arial Narrow" w:hAnsi="Arial Narrow"/>
                <w:sz w:val="20"/>
                <w:szCs w:val="20"/>
              </w:rPr>
              <w:t xml:space="preserve"> завода филиала АО «</w:t>
            </w:r>
            <w:proofErr w:type="spellStart"/>
            <w:r w:rsidRPr="002375F9">
              <w:rPr>
                <w:rFonts w:ascii="Arial Narrow" w:hAnsi="Arial Narrow"/>
                <w:sz w:val="20"/>
                <w:szCs w:val="20"/>
              </w:rPr>
              <w:t>Желдорреммаш</w:t>
            </w:r>
            <w:proofErr w:type="spellEnd"/>
            <w:r w:rsidRPr="002375F9">
              <w:rPr>
                <w:rFonts w:ascii="Arial Narrow" w:hAnsi="Arial Narrow"/>
                <w:sz w:val="20"/>
                <w:szCs w:val="20"/>
              </w:rPr>
              <w:t>» (год ввода в э</w:t>
            </w:r>
            <w:r>
              <w:rPr>
                <w:rFonts w:ascii="Arial Narrow" w:hAnsi="Arial Narrow"/>
                <w:sz w:val="20"/>
                <w:szCs w:val="20"/>
              </w:rPr>
              <w:t>ксплуатацию 1960);</w:t>
            </w:r>
          </w:p>
          <w:p w:rsidR="002375F9" w:rsidRDefault="002375F9" w:rsidP="002375F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3.7. </w:t>
            </w:r>
            <w:r>
              <w:t xml:space="preserve"> </w:t>
            </w:r>
            <w:r w:rsidRPr="002375F9">
              <w:rPr>
                <w:rFonts w:ascii="Arial Narrow" w:hAnsi="Arial Narrow"/>
                <w:sz w:val="20"/>
                <w:szCs w:val="20"/>
              </w:rPr>
              <w:t xml:space="preserve">Разработать мероприятия по обеспечению безопасной эксплуатации внеплощадочного подземного газопровода среднего давления к ГРП Астраханского </w:t>
            </w:r>
            <w:proofErr w:type="spellStart"/>
            <w:r w:rsidRPr="002375F9">
              <w:rPr>
                <w:rFonts w:ascii="Arial Narrow" w:hAnsi="Arial Narrow"/>
                <w:sz w:val="20"/>
                <w:szCs w:val="20"/>
              </w:rPr>
              <w:t>тепловозоремонтного</w:t>
            </w:r>
            <w:proofErr w:type="spellEnd"/>
            <w:r w:rsidRPr="002375F9">
              <w:rPr>
                <w:rFonts w:ascii="Arial Narrow" w:hAnsi="Arial Narrow"/>
                <w:sz w:val="20"/>
                <w:szCs w:val="20"/>
              </w:rPr>
              <w:t xml:space="preserve"> з</w:t>
            </w:r>
            <w:r>
              <w:rPr>
                <w:rFonts w:ascii="Arial Narrow" w:hAnsi="Arial Narrow"/>
                <w:sz w:val="20"/>
                <w:szCs w:val="20"/>
              </w:rPr>
              <w:t>авода филиала АО «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Желдорреммаш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»;</w:t>
            </w:r>
          </w:p>
          <w:p w:rsidR="002375F9" w:rsidRDefault="002375F9" w:rsidP="002375F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3.8. </w:t>
            </w:r>
            <w:r>
              <w:t xml:space="preserve"> </w:t>
            </w:r>
            <w:r w:rsidRPr="002375F9">
              <w:rPr>
                <w:rFonts w:ascii="Arial Narrow" w:hAnsi="Arial Narrow"/>
                <w:sz w:val="20"/>
                <w:szCs w:val="20"/>
              </w:rPr>
              <w:t>Организовать проверку качества сварных стыков в зоне наезда на газопровод автомобиля с привлечением лаборатории неразрушающего контроля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2375F9" w:rsidRDefault="002375F9" w:rsidP="002375F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3.9. </w:t>
            </w:r>
            <w:r>
              <w:t xml:space="preserve"> </w:t>
            </w:r>
            <w:r w:rsidRPr="002375F9">
              <w:rPr>
                <w:rFonts w:ascii="Arial Narrow" w:hAnsi="Arial Narrow"/>
                <w:sz w:val="20"/>
                <w:szCs w:val="20"/>
              </w:rPr>
              <w:t>Внести в сведения, характеризующие опасный производственны</w:t>
            </w:r>
            <w:r w:rsidR="00EA5743">
              <w:rPr>
                <w:rFonts w:ascii="Arial Narrow" w:hAnsi="Arial Narrow"/>
                <w:sz w:val="20"/>
                <w:szCs w:val="20"/>
              </w:rPr>
              <w:t>й объект</w:t>
            </w:r>
            <w:r w:rsidR="00FE42E7">
              <w:rPr>
                <w:rFonts w:ascii="Arial Narrow" w:hAnsi="Arial Narrow"/>
                <w:sz w:val="20"/>
                <w:szCs w:val="20"/>
              </w:rPr>
              <w:t>, участок газопровода</w:t>
            </w: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2375F9" w:rsidRPr="00A5457D" w:rsidRDefault="002375F9" w:rsidP="002375F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3.10. </w:t>
            </w:r>
            <w:r>
              <w:t xml:space="preserve"> </w:t>
            </w:r>
            <w:r w:rsidRPr="002375F9">
              <w:rPr>
                <w:rFonts w:ascii="Arial Narrow" w:hAnsi="Arial Narrow"/>
                <w:sz w:val="20"/>
                <w:szCs w:val="20"/>
              </w:rPr>
              <w:t xml:space="preserve">Аттестовать в области промышленной безопасности директора, главного инженера Астраханского </w:t>
            </w:r>
            <w:proofErr w:type="spellStart"/>
            <w:r w:rsidRPr="002375F9">
              <w:rPr>
                <w:rFonts w:ascii="Arial Narrow" w:hAnsi="Arial Narrow"/>
                <w:sz w:val="20"/>
                <w:szCs w:val="20"/>
              </w:rPr>
              <w:t>тепловозоремонтного</w:t>
            </w:r>
            <w:proofErr w:type="spellEnd"/>
            <w:r w:rsidRPr="002375F9">
              <w:rPr>
                <w:rFonts w:ascii="Arial Narrow" w:hAnsi="Arial Narrow"/>
                <w:sz w:val="20"/>
                <w:szCs w:val="20"/>
              </w:rPr>
              <w:t xml:space="preserve"> завода филиала АО «</w:t>
            </w:r>
            <w:proofErr w:type="spellStart"/>
            <w:r w:rsidRPr="002375F9">
              <w:rPr>
                <w:rFonts w:ascii="Arial Narrow" w:hAnsi="Arial Narrow"/>
                <w:sz w:val="20"/>
                <w:szCs w:val="20"/>
              </w:rPr>
              <w:t>Желдорреммаш</w:t>
            </w:r>
            <w:proofErr w:type="spellEnd"/>
            <w:r w:rsidRPr="002375F9">
              <w:rPr>
                <w:rFonts w:ascii="Arial Narrow" w:hAnsi="Arial Narrow"/>
                <w:sz w:val="20"/>
                <w:szCs w:val="20"/>
              </w:rPr>
              <w:t>»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F75C5" w:rsidRPr="00A723EE" w:rsidRDefault="002F75C5" w:rsidP="002F75C5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1B1684" w:rsidRDefault="001B1684" w:rsidP="00D503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893B66" w:rsidRDefault="00EB1951" w:rsidP="00700249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Необходимо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 xml:space="preserve">своевременно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пров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одить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мониторинг 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технического состояния сооружений на сетях газораспределения,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выяв</w:t>
            </w:r>
            <w:r w:rsidR="002F75C5">
              <w:rPr>
                <w:rFonts w:ascii="Arial Narrow" w:hAnsi="Arial Narrow"/>
                <w:color w:val="000000"/>
                <w:sz w:val="20"/>
                <w:szCs w:val="20"/>
              </w:rPr>
              <w:t>лять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проблемные участки газораспределительных сетей, прин</w:t>
            </w:r>
            <w:r w:rsidR="0024235F">
              <w:rPr>
                <w:rFonts w:ascii="Arial Narrow" w:hAnsi="Arial Narrow"/>
                <w:color w:val="000000"/>
                <w:sz w:val="20"/>
                <w:szCs w:val="20"/>
              </w:rPr>
              <w:t>има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ть меры </w:t>
            </w:r>
            <w:r w:rsidR="00EE0195"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по недопущению аварийных ситуаций на газораспределительных сетях.</w:t>
            </w:r>
          </w:p>
          <w:p w:rsidR="006A0D08" w:rsidRPr="002C613D" w:rsidRDefault="006A0D08" w:rsidP="00700249">
            <w:pPr>
              <w:jc w:val="both"/>
              <w:rPr>
                <w:rFonts w:ascii="Arial Narrow" w:hAnsi="Arial Narrow"/>
                <w:color w:val="000000"/>
                <w:sz w:val="10"/>
                <w:szCs w:val="10"/>
              </w:rPr>
            </w:pPr>
          </w:p>
          <w:p w:rsidR="0024235F" w:rsidRDefault="002C613D" w:rsidP="00D50384">
            <w:pPr>
              <w:jc w:val="both"/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noProof/>
                <w:color w:val="FF0000"/>
                <w:sz w:val="144"/>
                <w:szCs w:val="144"/>
              </w:rPr>
              <w:drawing>
                <wp:inline distT="0" distB="0" distL="0" distR="0">
                  <wp:extent cx="2838091" cy="2128992"/>
                  <wp:effectExtent l="0" t="0" r="635" b="5080"/>
                  <wp:docPr id="1" name="Рисунок 1" descr="C:\Users\T.Cherepanov\Аварийность\Аварии и НС\2017\АО Астраханьгазсервис 10.09.2017\фото\IMG_8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.Cherepanov\Аварийность\Аварии и НС\2017\АО Астраханьгазсервис 10.09.2017\фото\IMG_8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580" cy="213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13D" w:rsidRPr="0024235F" w:rsidRDefault="002C613D" w:rsidP="00D50384">
            <w:pPr>
              <w:jc w:val="both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5133E" w:rsidRPr="00A723EE" w:rsidTr="009B7FD5">
        <w:trPr>
          <w:cantSplit/>
          <w:trHeight w:val="16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A94402" w:rsidP="00A944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="00C1572E">
              <w:rPr>
                <w:rFonts w:ascii="Arial Narrow" w:hAnsi="Arial Narrow"/>
                <w:sz w:val="20"/>
                <w:szCs w:val="20"/>
              </w:rPr>
              <w:t>О «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Астраханьгазсервис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133E" w:rsidRPr="00A723EE" w:rsidRDefault="009A12F7" w:rsidP="00D50384">
            <w:pPr>
              <w:ind w:right="-141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05133E" w:rsidP="00A53E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26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Место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EB7720" w:rsidP="008F0FCE">
            <w:pPr>
              <w:ind w:left="-3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720">
              <w:rPr>
                <w:rFonts w:ascii="Arial Narrow" w:hAnsi="Arial Narrow"/>
                <w:sz w:val="20"/>
                <w:szCs w:val="20"/>
              </w:rPr>
              <w:t xml:space="preserve">Надземном стальной газопровод среднего давления (Р≤0,3 МПа) </w:t>
            </w:r>
            <w:proofErr w:type="spellStart"/>
            <w:r w:rsidRPr="00EB7720">
              <w:rPr>
                <w:rFonts w:ascii="Arial Narrow" w:hAnsi="Arial Narrow"/>
                <w:sz w:val="20"/>
                <w:szCs w:val="20"/>
              </w:rPr>
              <w:t>Ду</w:t>
            </w:r>
            <w:proofErr w:type="spellEnd"/>
            <w:r w:rsidRPr="00EB7720">
              <w:rPr>
                <w:rFonts w:ascii="Arial Narrow" w:hAnsi="Arial Narrow"/>
                <w:sz w:val="20"/>
                <w:szCs w:val="20"/>
              </w:rPr>
              <w:t xml:space="preserve"> 200 мм</w:t>
            </w:r>
            <w:r w:rsidR="00A4183E">
              <w:rPr>
                <w:rFonts w:ascii="Arial Narrow" w:hAnsi="Arial Narrow"/>
                <w:sz w:val="20"/>
                <w:szCs w:val="20"/>
              </w:rPr>
              <w:t>,</w:t>
            </w:r>
            <w:r w:rsidR="008F3D2C" w:rsidRPr="008F3D2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C636D">
              <w:rPr>
                <w:rFonts w:ascii="Arial Narrow" w:hAnsi="Arial Narrow"/>
                <w:sz w:val="20"/>
                <w:szCs w:val="20"/>
              </w:rPr>
              <w:br/>
            </w:r>
            <w:r w:rsidR="0066209D">
              <w:rPr>
                <w:rFonts w:ascii="Arial Narrow" w:hAnsi="Arial Narrow"/>
                <w:sz w:val="20"/>
                <w:szCs w:val="20"/>
              </w:rPr>
              <w:t>расположенн</w:t>
            </w:r>
            <w:r>
              <w:rPr>
                <w:rFonts w:ascii="Arial Narrow" w:hAnsi="Arial Narrow"/>
                <w:sz w:val="20"/>
                <w:szCs w:val="20"/>
              </w:rPr>
              <w:t>ый</w:t>
            </w:r>
            <w:r w:rsidR="0066209D">
              <w:rPr>
                <w:rFonts w:ascii="Arial Narrow" w:hAnsi="Arial Narrow"/>
                <w:sz w:val="20"/>
                <w:szCs w:val="20"/>
              </w:rPr>
              <w:t xml:space="preserve"> в</w:t>
            </w:r>
            <w:r w:rsidR="00A94402" w:rsidRPr="00EB7720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4402" w:rsidRPr="00EB7720">
              <w:rPr>
                <w:rFonts w:ascii="Arial Narrow" w:hAnsi="Arial Narrow"/>
                <w:sz w:val="20"/>
                <w:szCs w:val="20"/>
              </w:rPr>
              <w:t>г</w:t>
            </w:r>
            <w:proofErr w:type="gramStart"/>
            <w:r w:rsidR="00A94402" w:rsidRPr="00EB7720">
              <w:rPr>
                <w:rFonts w:ascii="Arial Narrow" w:hAnsi="Arial Narrow"/>
                <w:sz w:val="20"/>
                <w:szCs w:val="20"/>
              </w:rPr>
              <w:t>.А</w:t>
            </w:r>
            <w:proofErr w:type="gramEnd"/>
            <w:r w:rsidR="00A94402" w:rsidRPr="00EB7720">
              <w:rPr>
                <w:rFonts w:ascii="Arial Narrow" w:hAnsi="Arial Narrow"/>
                <w:sz w:val="20"/>
                <w:szCs w:val="20"/>
              </w:rPr>
              <w:t>страхань</w:t>
            </w:r>
            <w:proofErr w:type="spellEnd"/>
            <w:r w:rsidR="00A94402" w:rsidRPr="00EB7720">
              <w:rPr>
                <w:rFonts w:ascii="Arial Narrow" w:hAnsi="Arial Narrow"/>
                <w:sz w:val="20"/>
                <w:szCs w:val="20"/>
              </w:rPr>
              <w:t xml:space="preserve">, ул. </w:t>
            </w:r>
            <w:proofErr w:type="spellStart"/>
            <w:r w:rsidR="00A94402" w:rsidRPr="00EB7720">
              <w:rPr>
                <w:rFonts w:ascii="Arial Narrow" w:hAnsi="Arial Narrow"/>
                <w:sz w:val="20"/>
                <w:szCs w:val="20"/>
              </w:rPr>
              <w:t>Фунтовское</w:t>
            </w:r>
            <w:proofErr w:type="spellEnd"/>
            <w:r w:rsidR="00A94402" w:rsidRPr="00EB7720">
              <w:rPr>
                <w:rFonts w:ascii="Arial Narrow" w:hAnsi="Arial Narrow"/>
                <w:sz w:val="20"/>
                <w:szCs w:val="20"/>
              </w:rPr>
              <w:t xml:space="preserve"> шоссе,5</w:t>
            </w:r>
            <w:r w:rsidR="008F0FCE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8F0FCE">
              <w:t xml:space="preserve"> </w:t>
            </w:r>
            <w:r w:rsidR="008F0FCE" w:rsidRPr="008F0FCE">
              <w:rPr>
                <w:rFonts w:ascii="Arial Narrow" w:hAnsi="Arial Narrow"/>
                <w:sz w:val="20"/>
                <w:szCs w:val="20"/>
              </w:rPr>
              <w:t xml:space="preserve">проложенного от ГРС-1 до Астраханского </w:t>
            </w:r>
            <w:proofErr w:type="spellStart"/>
            <w:r w:rsidR="008F0FCE">
              <w:rPr>
                <w:rFonts w:ascii="Arial Narrow" w:hAnsi="Arial Narrow"/>
                <w:sz w:val="20"/>
                <w:szCs w:val="20"/>
              </w:rPr>
              <w:t>т</w:t>
            </w:r>
            <w:r w:rsidR="008F0FCE" w:rsidRPr="008F0FCE">
              <w:rPr>
                <w:rFonts w:ascii="Arial Narrow" w:hAnsi="Arial Narrow"/>
                <w:sz w:val="20"/>
                <w:szCs w:val="20"/>
              </w:rPr>
              <w:t>епловозоремонтного</w:t>
            </w:r>
            <w:proofErr w:type="spellEnd"/>
            <w:r w:rsidR="008F0FCE" w:rsidRPr="008F0FCE">
              <w:rPr>
                <w:rFonts w:ascii="Arial Narrow" w:hAnsi="Arial Narrow"/>
                <w:sz w:val="20"/>
                <w:szCs w:val="20"/>
              </w:rPr>
              <w:t xml:space="preserve"> завода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3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647EFA" w:rsidP="00647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Выброс опасных веществ; п</w:t>
            </w:r>
            <w:r w:rsidR="007D3739">
              <w:rPr>
                <w:rFonts w:ascii="Arial Narrow" w:hAnsi="Arial Narrow"/>
                <w:sz w:val="20"/>
                <w:szCs w:val="20"/>
              </w:rPr>
              <w:t>овреждение, разрушение ТУ</w:t>
            </w:r>
            <w:r>
              <w:rPr>
                <w:rFonts w:ascii="Arial Narrow" w:hAnsi="Arial Narrow"/>
                <w:sz w:val="20"/>
                <w:szCs w:val="20"/>
              </w:rPr>
              <w:t>; аварийное отключение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7553C0">
        <w:trPr>
          <w:cantSplit/>
          <w:trHeight w:val="9187"/>
        </w:trPr>
        <w:tc>
          <w:tcPr>
            <w:tcW w:w="5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D6" w:rsidRDefault="00964BD6" w:rsidP="00D50384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E2BF8" w:rsidRPr="00A723EE" w:rsidRDefault="0005133E" w:rsidP="00411C6D">
            <w:pPr>
              <w:tabs>
                <w:tab w:val="center" w:pos="2381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4E2BF8" w:rsidRPr="00A723E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635C50" w:rsidRPr="008F0FCE" w:rsidRDefault="00635C50" w:rsidP="008F0F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0FCE">
              <w:rPr>
                <w:rFonts w:ascii="Arial Narrow" w:hAnsi="Arial Narrow"/>
                <w:sz w:val="20"/>
                <w:szCs w:val="20"/>
              </w:rPr>
              <w:t xml:space="preserve">В результате дорожно-транспортного происшествия, наезда </w:t>
            </w:r>
            <w:r w:rsidR="008F0FCE" w:rsidRPr="008F0FCE">
              <w:rPr>
                <w:rFonts w:ascii="Arial Narrow" w:hAnsi="Arial Narrow"/>
                <w:sz w:val="20"/>
                <w:szCs w:val="20"/>
              </w:rPr>
              <w:t xml:space="preserve">легкового </w:t>
            </w:r>
            <w:r w:rsidR="008F0FCE">
              <w:rPr>
                <w:rFonts w:ascii="Arial Narrow" w:hAnsi="Arial Narrow"/>
                <w:sz w:val="20"/>
                <w:szCs w:val="20"/>
              </w:rPr>
              <w:t>автомобиля «</w:t>
            </w:r>
            <w:r w:rsidR="008F0FCE" w:rsidRPr="008F0FCE">
              <w:rPr>
                <w:rFonts w:ascii="Arial Narrow" w:hAnsi="Arial Narrow"/>
                <w:sz w:val="20"/>
                <w:szCs w:val="20"/>
              </w:rPr>
              <w:t>TOYOTA COROLLA</w:t>
            </w:r>
            <w:r w:rsidRPr="008F0FCE">
              <w:rPr>
                <w:rFonts w:ascii="Arial Narrow" w:hAnsi="Arial Narrow"/>
                <w:sz w:val="20"/>
                <w:szCs w:val="20"/>
              </w:rPr>
              <w:t xml:space="preserve">», произошло разрушение </w:t>
            </w:r>
            <w:r w:rsidR="008F0FCE" w:rsidRPr="008F0FCE">
              <w:rPr>
                <w:rFonts w:ascii="Arial Narrow" w:hAnsi="Arial Narrow"/>
                <w:sz w:val="20"/>
                <w:szCs w:val="20"/>
              </w:rPr>
              <w:t xml:space="preserve"> задвижки Ду200 на надземном стальном газопроводе среднего давления </w:t>
            </w:r>
            <w:r w:rsidR="008F0FCE" w:rsidRPr="00EB7720">
              <w:rPr>
                <w:rFonts w:ascii="Arial Narrow" w:hAnsi="Arial Narrow"/>
                <w:sz w:val="20"/>
                <w:szCs w:val="20"/>
              </w:rPr>
              <w:t>(</w:t>
            </w:r>
            <w:proofErr w:type="gramStart"/>
            <w:r w:rsidR="008F0FCE" w:rsidRPr="00EB7720">
              <w:rPr>
                <w:rFonts w:ascii="Arial Narrow" w:hAnsi="Arial Narrow"/>
                <w:sz w:val="20"/>
                <w:szCs w:val="20"/>
              </w:rPr>
              <w:t>Р</w:t>
            </w:r>
            <w:proofErr w:type="gramEnd"/>
            <w:r w:rsidR="008F0FCE" w:rsidRPr="00EB7720">
              <w:rPr>
                <w:rFonts w:ascii="Arial Narrow" w:hAnsi="Arial Narrow"/>
                <w:sz w:val="20"/>
                <w:szCs w:val="20"/>
              </w:rPr>
              <w:t>≤0,3 МПа)</w:t>
            </w:r>
            <w:r w:rsidR="008F0FCE" w:rsidRPr="008F0FCE">
              <w:rPr>
                <w:rFonts w:ascii="Arial Narrow" w:hAnsi="Arial Narrow"/>
                <w:sz w:val="20"/>
                <w:szCs w:val="20"/>
              </w:rPr>
              <w:t xml:space="preserve"> диаметром </w:t>
            </w:r>
            <w:r w:rsidR="00530E8C">
              <w:rPr>
                <w:rFonts w:ascii="Arial Narrow" w:hAnsi="Arial Narrow"/>
                <w:sz w:val="20"/>
                <w:szCs w:val="20"/>
              </w:rPr>
              <w:br/>
            </w:r>
            <w:r w:rsidR="008F0FCE" w:rsidRPr="008F0FCE">
              <w:rPr>
                <w:rFonts w:ascii="Arial Narrow" w:hAnsi="Arial Narrow"/>
                <w:sz w:val="20"/>
                <w:szCs w:val="20"/>
              </w:rPr>
              <w:t xml:space="preserve">200 мм, с видимым </w:t>
            </w:r>
            <w:r w:rsidRPr="008F0FCE">
              <w:rPr>
                <w:rFonts w:ascii="Arial Narrow" w:hAnsi="Arial Narrow"/>
                <w:sz w:val="20"/>
                <w:szCs w:val="20"/>
              </w:rPr>
              <w:t xml:space="preserve">выбросом природного газа в атмосферу. </w:t>
            </w:r>
          </w:p>
          <w:p w:rsidR="00F91083" w:rsidRDefault="00F91083" w:rsidP="00076F0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1252CA" w:rsidP="00076F0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П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оследствия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3B0274" w:rsidRPr="00A723EE" w:rsidRDefault="009A12F7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(в </w:t>
            </w:r>
            <w:proofErr w:type="spellStart"/>
            <w:r w:rsidRPr="00A723EE">
              <w:rPr>
                <w:rFonts w:ascii="Arial Narrow" w:hAnsi="Arial Narrow"/>
                <w:b/>
                <w:sz w:val="20"/>
                <w:szCs w:val="20"/>
              </w:rPr>
              <w:t>т.ч</w:t>
            </w:r>
            <w:proofErr w:type="spellEnd"/>
            <w:r w:rsidRPr="00A723EE">
              <w:rPr>
                <w:rFonts w:ascii="Arial Narrow" w:hAnsi="Arial Narrow"/>
                <w:b/>
                <w:sz w:val="20"/>
                <w:szCs w:val="20"/>
              </w:rPr>
              <w:t>. наличие пострадавших, ущерб)</w:t>
            </w:r>
          </w:p>
          <w:p w:rsidR="00A47C38" w:rsidRDefault="00A47C38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723EE">
              <w:rPr>
                <w:rFonts w:ascii="Arial Narrow" w:hAnsi="Arial Narrow"/>
                <w:bCs/>
                <w:sz w:val="20"/>
                <w:szCs w:val="20"/>
              </w:rPr>
              <w:t>Экономический ущерб</w:t>
            </w:r>
            <w:r w:rsidR="00A53E3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530E8C">
              <w:rPr>
                <w:rFonts w:ascii="Arial Narrow" w:hAnsi="Arial Narrow"/>
                <w:bCs/>
                <w:sz w:val="20"/>
                <w:szCs w:val="20"/>
              </w:rPr>
              <w:t>отсутствует</w:t>
            </w:r>
            <w:r w:rsidRPr="00A723EE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41DA2" w:rsidRDefault="00530E8C" w:rsidP="005315AD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392617">
              <w:rPr>
                <w:rFonts w:ascii="Arial Narrow" w:hAnsi="Arial Narrow"/>
                <w:bCs/>
                <w:sz w:val="20"/>
                <w:szCs w:val="20"/>
              </w:rPr>
              <w:t>Пострадавших нет</w:t>
            </w:r>
            <w:r w:rsidR="00893B66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11C6D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В результате аварии от газоснабжения </w:t>
            </w:r>
            <w:r w:rsidR="00BB20A8" w:rsidRPr="00411C6D">
              <w:rPr>
                <w:rFonts w:ascii="Arial Narrow" w:hAnsi="Arial Narrow"/>
                <w:bCs/>
                <w:sz w:val="20"/>
                <w:szCs w:val="20"/>
              </w:rPr>
              <w:t xml:space="preserve"> отключен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о</w:t>
            </w:r>
            <w:r w:rsidRPr="00530E8C">
              <w:rPr>
                <w:rFonts w:ascii="Arial Narrow" w:hAnsi="Arial Narrow"/>
                <w:bCs/>
                <w:sz w:val="20"/>
                <w:szCs w:val="20"/>
              </w:rPr>
              <w:t xml:space="preserve"> головное ГРПШ на улице</w:t>
            </w:r>
            <w:proofErr w:type="gramStart"/>
            <w:r w:rsidRPr="00530E8C">
              <w:rPr>
                <w:rFonts w:ascii="Arial Narrow" w:hAnsi="Arial Narrow"/>
                <w:bCs/>
                <w:sz w:val="20"/>
                <w:szCs w:val="20"/>
              </w:rPr>
              <w:t xml:space="preserve"> А</w:t>
            </w:r>
            <w:proofErr w:type="gramEnd"/>
            <w:r w:rsidRPr="00530E8C">
              <w:rPr>
                <w:rFonts w:ascii="Arial Narrow" w:hAnsi="Arial Narrow"/>
                <w:bCs/>
                <w:sz w:val="20"/>
                <w:szCs w:val="20"/>
              </w:rPr>
              <w:t>дм. Нахимова/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530E8C">
              <w:rPr>
                <w:rFonts w:ascii="Arial Narrow" w:hAnsi="Arial Narrow"/>
                <w:bCs/>
                <w:sz w:val="20"/>
                <w:szCs w:val="20"/>
              </w:rPr>
              <w:t xml:space="preserve">Тополиная, для отключения подачи газа на поврежденный участок газопровода от ГРС-1 до Астраханского </w:t>
            </w:r>
            <w:proofErr w:type="spellStart"/>
            <w:r w:rsidRPr="00530E8C">
              <w:rPr>
                <w:rFonts w:ascii="Arial Narrow" w:hAnsi="Arial Narrow"/>
                <w:bCs/>
                <w:sz w:val="20"/>
                <w:szCs w:val="20"/>
              </w:rPr>
              <w:t>тепловозоремонтного</w:t>
            </w:r>
            <w:proofErr w:type="spellEnd"/>
            <w:r w:rsidRPr="00530E8C">
              <w:rPr>
                <w:rFonts w:ascii="Arial Narrow" w:hAnsi="Arial Narrow"/>
                <w:bCs/>
                <w:sz w:val="20"/>
                <w:szCs w:val="20"/>
              </w:rPr>
              <w:t xml:space="preserve"> завода</w:t>
            </w:r>
            <w:r w:rsidR="00F62659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F91083" w:rsidRDefault="00F91083" w:rsidP="00F41DA2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D50384" w:rsidP="00076F0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Технические п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ричины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893B66" w:rsidRDefault="00076F0D" w:rsidP="00893B66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r w:rsidR="00411C6D">
              <w:rPr>
                <w:rFonts w:ascii="Arial Narrow" w:hAnsi="Arial Narrow"/>
                <w:bCs/>
                <w:sz w:val="20"/>
                <w:szCs w:val="20"/>
              </w:rPr>
              <w:t xml:space="preserve">1. </w:t>
            </w:r>
            <w:r w:rsidR="000D67D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67C2A" w:rsidRPr="00F174D3">
              <w:rPr>
                <w:rFonts w:ascii="Arial Narrow" w:hAnsi="Arial Narrow"/>
              </w:rPr>
              <w:t xml:space="preserve"> </w:t>
            </w:r>
            <w:r w:rsidR="00893B66" w:rsidRPr="00F174D3">
              <w:rPr>
                <w:rFonts w:ascii="Arial Narrow" w:hAnsi="Arial Narrow"/>
                <w:sz w:val="20"/>
                <w:szCs w:val="20"/>
              </w:rPr>
              <w:t xml:space="preserve"> Механическое разрушение </w:t>
            </w:r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>чугунной задвижки диаметром 200</w:t>
            </w:r>
            <w:r w:rsidR="002375F9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>мм</w:t>
            </w:r>
            <w:r w:rsidR="00FE42E7">
              <w:rPr>
                <w:rFonts w:ascii="Arial Narrow" w:hAnsi="Arial Narrow"/>
                <w:bCs/>
                <w:sz w:val="20"/>
                <w:szCs w:val="20"/>
              </w:rPr>
              <w:t>,</w:t>
            </w:r>
            <w:r w:rsidR="002375F9">
              <w:rPr>
                <w:rFonts w:ascii="Arial Narrow" w:hAnsi="Arial Narrow"/>
                <w:bCs/>
                <w:sz w:val="20"/>
                <w:szCs w:val="20"/>
              </w:rPr>
              <w:t xml:space="preserve"> расположенной </w:t>
            </w:r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>на в</w:t>
            </w:r>
            <w:r w:rsidR="002375F9">
              <w:rPr>
                <w:rFonts w:ascii="Arial Narrow" w:hAnsi="Arial Narrow"/>
                <w:bCs/>
                <w:sz w:val="20"/>
                <w:szCs w:val="20"/>
              </w:rPr>
              <w:t>ых</w:t>
            </w:r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>од</w:t>
            </w:r>
            <w:r w:rsidR="002375F9">
              <w:rPr>
                <w:rFonts w:ascii="Arial Narrow" w:hAnsi="Arial Narrow"/>
                <w:bCs/>
                <w:sz w:val="20"/>
                <w:szCs w:val="20"/>
              </w:rPr>
              <w:t>е</w:t>
            </w:r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2375F9">
              <w:rPr>
                <w:rFonts w:ascii="Arial Narrow" w:hAnsi="Arial Narrow"/>
                <w:bCs/>
                <w:sz w:val="20"/>
                <w:szCs w:val="20"/>
              </w:rPr>
              <w:t>из</w:t>
            </w:r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 xml:space="preserve"> земл</w:t>
            </w:r>
            <w:r w:rsidR="002375F9">
              <w:rPr>
                <w:rFonts w:ascii="Arial Narrow" w:hAnsi="Arial Narrow"/>
                <w:bCs/>
                <w:sz w:val="20"/>
                <w:szCs w:val="20"/>
              </w:rPr>
              <w:t>и</w:t>
            </w:r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 xml:space="preserve"> подземного газопровода среднего давления Ду200 мм  </w:t>
            </w:r>
            <w:r w:rsidR="002C613D">
              <w:rPr>
                <w:rFonts w:ascii="Arial Narrow" w:hAnsi="Arial Narrow"/>
                <w:bCs/>
                <w:sz w:val="20"/>
                <w:szCs w:val="20"/>
              </w:rPr>
              <w:br/>
            </w:r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 xml:space="preserve">у места врезки в основной газопровод </w:t>
            </w:r>
            <w:r w:rsidR="002375F9">
              <w:rPr>
                <w:rFonts w:ascii="Arial Narrow" w:hAnsi="Arial Narrow"/>
                <w:bCs/>
                <w:sz w:val="20"/>
                <w:szCs w:val="20"/>
              </w:rPr>
              <w:br/>
            </w:r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>АО «</w:t>
            </w:r>
            <w:proofErr w:type="spellStart"/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>Астраханьгазсервис</w:t>
            </w:r>
            <w:proofErr w:type="spellEnd"/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 xml:space="preserve">» диаметром 500мм, </w:t>
            </w:r>
            <w:r w:rsidR="00893B66">
              <w:rPr>
                <w:rFonts w:ascii="Arial Narrow" w:hAnsi="Arial Narrow"/>
                <w:sz w:val="20"/>
                <w:szCs w:val="20"/>
              </w:rPr>
              <w:t>в результате дорожно-транспортного происшествия (</w:t>
            </w:r>
            <w:r w:rsidR="002375F9" w:rsidRPr="00530E8C">
              <w:rPr>
                <w:rFonts w:ascii="Arial Narrow" w:hAnsi="Arial Narrow"/>
                <w:bCs/>
                <w:sz w:val="20"/>
                <w:szCs w:val="20"/>
              </w:rPr>
              <w:t>наезда автомобиля TOYOTA COROLLA</w:t>
            </w:r>
            <w:r w:rsidR="00893B66">
              <w:rPr>
                <w:rFonts w:ascii="Arial Narrow" w:hAnsi="Arial Narrow"/>
                <w:sz w:val="20"/>
                <w:szCs w:val="20"/>
              </w:rPr>
              <w:t>)</w:t>
            </w:r>
            <w:r w:rsidR="00893B66" w:rsidRPr="00F174D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530E8C" w:rsidRPr="00CE6F76" w:rsidRDefault="00530E8C" w:rsidP="00893B66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93B66" w:rsidRPr="00A723EE" w:rsidRDefault="00893B66" w:rsidP="00893B66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2. </w:t>
            </w:r>
            <w:r>
              <w:rPr>
                <w:rFonts w:ascii="Arial Narrow" w:hAnsi="Arial Narrow"/>
                <w:b/>
                <w:sz w:val="20"/>
                <w:szCs w:val="20"/>
              </w:rPr>
              <w:t>Организационные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 причины:</w:t>
            </w:r>
          </w:p>
          <w:p w:rsidR="002375F9" w:rsidRPr="002375F9" w:rsidRDefault="00893B66" w:rsidP="002375F9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90BA2">
              <w:rPr>
                <w:rFonts w:ascii="Arial Narrow" w:hAnsi="Arial Narrow"/>
                <w:sz w:val="20"/>
                <w:szCs w:val="20"/>
              </w:rPr>
              <w:t>2.1.</w:t>
            </w:r>
            <w:r w:rsidR="002375F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375F9" w:rsidRPr="002375F9">
              <w:rPr>
                <w:rFonts w:ascii="Arial Narrow" w:hAnsi="Arial Narrow"/>
                <w:sz w:val="20"/>
                <w:szCs w:val="20"/>
              </w:rPr>
              <w:t xml:space="preserve">Отсутствие контроля со стороны Астраханского </w:t>
            </w:r>
            <w:proofErr w:type="spellStart"/>
            <w:r w:rsidR="002375F9" w:rsidRPr="002375F9">
              <w:rPr>
                <w:rFonts w:ascii="Arial Narrow" w:hAnsi="Arial Narrow"/>
                <w:sz w:val="20"/>
                <w:szCs w:val="20"/>
              </w:rPr>
              <w:t>тепловозоремонтного</w:t>
            </w:r>
            <w:proofErr w:type="spellEnd"/>
            <w:r w:rsidR="002375F9" w:rsidRPr="002375F9">
              <w:rPr>
                <w:rFonts w:ascii="Arial Narrow" w:hAnsi="Arial Narrow"/>
                <w:sz w:val="20"/>
                <w:szCs w:val="20"/>
              </w:rPr>
              <w:t xml:space="preserve"> завода филиала АО «</w:t>
            </w:r>
            <w:proofErr w:type="spellStart"/>
            <w:r w:rsidR="002375F9" w:rsidRPr="002375F9">
              <w:rPr>
                <w:rFonts w:ascii="Arial Narrow" w:hAnsi="Arial Narrow"/>
                <w:sz w:val="20"/>
                <w:szCs w:val="20"/>
              </w:rPr>
              <w:t>Желдорреммаш</w:t>
            </w:r>
            <w:proofErr w:type="spellEnd"/>
            <w:r w:rsidR="002375F9" w:rsidRPr="002375F9">
              <w:rPr>
                <w:rFonts w:ascii="Arial Narrow" w:hAnsi="Arial Narrow"/>
                <w:sz w:val="20"/>
                <w:szCs w:val="20"/>
              </w:rPr>
              <w:t>» за безопасной эксплуатацией внеплощадочного газопровода среднего давления.</w:t>
            </w:r>
          </w:p>
          <w:p w:rsidR="005315AD" w:rsidRPr="00A723EE" w:rsidRDefault="002375F9" w:rsidP="002375F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375F9">
              <w:rPr>
                <w:rFonts w:ascii="Arial Narrow" w:hAnsi="Arial Narrow"/>
                <w:sz w:val="20"/>
                <w:szCs w:val="20"/>
              </w:rPr>
              <w:t>2.</w:t>
            </w:r>
            <w:r>
              <w:rPr>
                <w:rFonts w:ascii="Arial Narrow" w:hAnsi="Arial Narrow"/>
                <w:sz w:val="20"/>
                <w:szCs w:val="20"/>
              </w:rPr>
              <w:t>2.</w:t>
            </w:r>
            <w:r w:rsidRPr="002375F9">
              <w:rPr>
                <w:rFonts w:ascii="Arial Narrow" w:hAnsi="Arial Narrow"/>
                <w:sz w:val="20"/>
                <w:szCs w:val="20"/>
              </w:rPr>
              <w:tab/>
              <w:t xml:space="preserve">Отсутствие взаимодействия Астраханского </w:t>
            </w:r>
            <w:proofErr w:type="spellStart"/>
            <w:r w:rsidRPr="002375F9">
              <w:rPr>
                <w:rFonts w:ascii="Arial Narrow" w:hAnsi="Arial Narrow"/>
                <w:sz w:val="20"/>
                <w:szCs w:val="20"/>
              </w:rPr>
              <w:t>тепловозоремонтного</w:t>
            </w:r>
            <w:proofErr w:type="spellEnd"/>
            <w:r w:rsidRPr="002375F9">
              <w:rPr>
                <w:rFonts w:ascii="Arial Narrow" w:hAnsi="Arial Narrow"/>
                <w:sz w:val="20"/>
                <w:szCs w:val="20"/>
              </w:rPr>
              <w:t xml:space="preserve"> завода филиала АО «</w:t>
            </w:r>
            <w:proofErr w:type="spellStart"/>
            <w:r w:rsidRPr="002375F9">
              <w:rPr>
                <w:rFonts w:ascii="Arial Narrow" w:hAnsi="Arial Narrow"/>
                <w:sz w:val="20"/>
                <w:szCs w:val="20"/>
              </w:rPr>
              <w:t>Желдорреммаш</w:t>
            </w:r>
            <w:proofErr w:type="spellEnd"/>
            <w:r w:rsidRPr="002375F9">
              <w:rPr>
                <w:rFonts w:ascii="Arial Narrow" w:hAnsi="Arial Narrow"/>
                <w:sz w:val="20"/>
                <w:szCs w:val="20"/>
              </w:rPr>
              <w:t xml:space="preserve">» с органами исполнительной власти и органами местного самоуправления в части обеспечения сохранности газопровода </w:t>
            </w:r>
            <w:r w:rsidRPr="008F0FCE">
              <w:rPr>
                <w:rFonts w:ascii="Arial Narrow" w:hAnsi="Arial Narrow"/>
                <w:sz w:val="20"/>
                <w:szCs w:val="20"/>
              </w:rPr>
              <w:t xml:space="preserve"> среднего давления</w:t>
            </w:r>
            <w:r w:rsidRPr="002375F9">
              <w:rPr>
                <w:rFonts w:ascii="Arial Narrow" w:hAnsi="Arial Narrow"/>
                <w:sz w:val="20"/>
                <w:szCs w:val="20"/>
              </w:rPr>
              <w:t>, предупреждения аварий и чрезвычайных ситуаций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947A5" w:rsidRDefault="002947A5" w:rsidP="00076F0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F75C5" w:rsidRPr="00A723EE" w:rsidRDefault="002F75C5" w:rsidP="00A27DFE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27B8" w:rsidRPr="00D50384" w:rsidRDefault="00E927B8" w:rsidP="0005133E">
      <w:pPr>
        <w:tabs>
          <w:tab w:val="left" w:pos="1120"/>
        </w:tabs>
        <w:rPr>
          <w:b/>
          <w:sz w:val="18"/>
          <w:szCs w:val="18"/>
        </w:rPr>
      </w:pPr>
    </w:p>
    <w:sectPr w:rsidR="00E927B8" w:rsidRPr="00D50384" w:rsidSect="002C76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B2E"/>
    <w:multiLevelType w:val="hybridMultilevel"/>
    <w:tmpl w:val="01B609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03138"/>
    <w:multiLevelType w:val="multilevel"/>
    <w:tmpl w:val="BAFCFF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FF1E59"/>
    <w:multiLevelType w:val="hybridMultilevel"/>
    <w:tmpl w:val="102CB0D6"/>
    <w:lvl w:ilvl="0" w:tplc="63CC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E42BA"/>
    <w:multiLevelType w:val="multilevel"/>
    <w:tmpl w:val="B9162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4952CD1"/>
    <w:multiLevelType w:val="hybridMultilevel"/>
    <w:tmpl w:val="05CEE7CA"/>
    <w:lvl w:ilvl="0" w:tplc="DCE01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6D14A95"/>
    <w:multiLevelType w:val="hybridMultilevel"/>
    <w:tmpl w:val="F258D36A"/>
    <w:lvl w:ilvl="0" w:tplc="0419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6">
    <w:nsid w:val="37684A0D"/>
    <w:multiLevelType w:val="multilevel"/>
    <w:tmpl w:val="1B8E836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499E6F08"/>
    <w:multiLevelType w:val="multilevel"/>
    <w:tmpl w:val="E1B8FA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8">
    <w:nsid w:val="4D271A99"/>
    <w:multiLevelType w:val="multilevel"/>
    <w:tmpl w:val="07EA1B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52AF49ED"/>
    <w:multiLevelType w:val="hybridMultilevel"/>
    <w:tmpl w:val="88BC2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EE066D"/>
    <w:multiLevelType w:val="multilevel"/>
    <w:tmpl w:val="8A3E12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11">
    <w:nsid w:val="6C751D3C"/>
    <w:multiLevelType w:val="multilevel"/>
    <w:tmpl w:val="6366DA8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E26F93"/>
    <w:multiLevelType w:val="hybridMultilevel"/>
    <w:tmpl w:val="312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8A016F"/>
    <w:multiLevelType w:val="multilevel"/>
    <w:tmpl w:val="69704F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6A0CBA"/>
    <w:multiLevelType w:val="hybridMultilevel"/>
    <w:tmpl w:val="C81C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3"/>
  </w:num>
  <w:num w:numId="7">
    <w:abstractNumId w:val="14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3E"/>
    <w:rsid w:val="00037CA3"/>
    <w:rsid w:val="00043AB2"/>
    <w:rsid w:val="00050D1A"/>
    <w:rsid w:val="0005133E"/>
    <w:rsid w:val="00076F0D"/>
    <w:rsid w:val="00091363"/>
    <w:rsid w:val="000C7F97"/>
    <w:rsid w:val="000D67D1"/>
    <w:rsid w:val="000E0F79"/>
    <w:rsid w:val="001252CA"/>
    <w:rsid w:val="00141C0D"/>
    <w:rsid w:val="00147F85"/>
    <w:rsid w:val="00157342"/>
    <w:rsid w:val="00184D5B"/>
    <w:rsid w:val="00187F8F"/>
    <w:rsid w:val="001B1684"/>
    <w:rsid w:val="001C636D"/>
    <w:rsid w:val="001D190C"/>
    <w:rsid w:val="001F0199"/>
    <w:rsid w:val="0020406B"/>
    <w:rsid w:val="0022675D"/>
    <w:rsid w:val="002375F9"/>
    <w:rsid w:val="0024235F"/>
    <w:rsid w:val="002455AA"/>
    <w:rsid w:val="00253F10"/>
    <w:rsid w:val="002615A0"/>
    <w:rsid w:val="00270F82"/>
    <w:rsid w:val="00272F6D"/>
    <w:rsid w:val="002851D0"/>
    <w:rsid w:val="002947A5"/>
    <w:rsid w:val="00297E31"/>
    <w:rsid w:val="002A0C9F"/>
    <w:rsid w:val="002A550E"/>
    <w:rsid w:val="002B0597"/>
    <w:rsid w:val="002B3C24"/>
    <w:rsid w:val="002B4504"/>
    <w:rsid w:val="002C613D"/>
    <w:rsid w:val="002C76BD"/>
    <w:rsid w:val="002D71D4"/>
    <w:rsid w:val="002F6712"/>
    <w:rsid w:val="002F75C5"/>
    <w:rsid w:val="00300F66"/>
    <w:rsid w:val="003019CD"/>
    <w:rsid w:val="0032504D"/>
    <w:rsid w:val="00347774"/>
    <w:rsid w:val="00362AFF"/>
    <w:rsid w:val="00376A71"/>
    <w:rsid w:val="003963C1"/>
    <w:rsid w:val="003A46C9"/>
    <w:rsid w:val="003A48C0"/>
    <w:rsid w:val="003B0274"/>
    <w:rsid w:val="003B6D52"/>
    <w:rsid w:val="003D2567"/>
    <w:rsid w:val="003F409E"/>
    <w:rsid w:val="003F67CA"/>
    <w:rsid w:val="00401FEE"/>
    <w:rsid w:val="00411C6D"/>
    <w:rsid w:val="0041353B"/>
    <w:rsid w:val="0044664E"/>
    <w:rsid w:val="004527DB"/>
    <w:rsid w:val="00454E50"/>
    <w:rsid w:val="004603F6"/>
    <w:rsid w:val="004836F8"/>
    <w:rsid w:val="004A7DEC"/>
    <w:rsid w:val="004B3601"/>
    <w:rsid w:val="004C6442"/>
    <w:rsid w:val="004E2BF8"/>
    <w:rsid w:val="004F1B94"/>
    <w:rsid w:val="004F5590"/>
    <w:rsid w:val="00501B87"/>
    <w:rsid w:val="00527557"/>
    <w:rsid w:val="00530E8C"/>
    <w:rsid w:val="005315AD"/>
    <w:rsid w:val="00544AA0"/>
    <w:rsid w:val="0055497C"/>
    <w:rsid w:val="00554A43"/>
    <w:rsid w:val="00562611"/>
    <w:rsid w:val="00565665"/>
    <w:rsid w:val="005B4414"/>
    <w:rsid w:val="005B7C82"/>
    <w:rsid w:val="005F4D78"/>
    <w:rsid w:val="006212CA"/>
    <w:rsid w:val="00635C50"/>
    <w:rsid w:val="00642D99"/>
    <w:rsid w:val="00645F34"/>
    <w:rsid w:val="00647E5A"/>
    <w:rsid w:val="00647EFA"/>
    <w:rsid w:val="00660B04"/>
    <w:rsid w:val="0066209D"/>
    <w:rsid w:val="00677B68"/>
    <w:rsid w:val="006853F7"/>
    <w:rsid w:val="006A0D08"/>
    <w:rsid w:val="006B0B81"/>
    <w:rsid w:val="006B4038"/>
    <w:rsid w:val="006B5A50"/>
    <w:rsid w:val="006D55F3"/>
    <w:rsid w:val="006F37EE"/>
    <w:rsid w:val="00700249"/>
    <w:rsid w:val="00700C06"/>
    <w:rsid w:val="00743A69"/>
    <w:rsid w:val="00750792"/>
    <w:rsid w:val="007553C0"/>
    <w:rsid w:val="0076006B"/>
    <w:rsid w:val="00774DCF"/>
    <w:rsid w:val="007D3739"/>
    <w:rsid w:val="007D6729"/>
    <w:rsid w:val="007D6779"/>
    <w:rsid w:val="007E7612"/>
    <w:rsid w:val="008205A1"/>
    <w:rsid w:val="0084168B"/>
    <w:rsid w:val="00851690"/>
    <w:rsid w:val="00876104"/>
    <w:rsid w:val="00893B66"/>
    <w:rsid w:val="008C6C04"/>
    <w:rsid w:val="008F0FCE"/>
    <w:rsid w:val="008F3D2C"/>
    <w:rsid w:val="0090329E"/>
    <w:rsid w:val="00925012"/>
    <w:rsid w:val="00957F2C"/>
    <w:rsid w:val="00964BD6"/>
    <w:rsid w:val="00967C2A"/>
    <w:rsid w:val="009A12F7"/>
    <w:rsid w:val="009B1D49"/>
    <w:rsid w:val="009B7FD5"/>
    <w:rsid w:val="009D4775"/>
    <w:rsid w:val="009D5E41"/>
    <w:rsid w:val="009E636D"/>
    <w:rsid w:val="009E6ED5"/>
    <w:rsid w:val="009F1D1C"/>
    <w:rsid w:val="00A067BD"/>
    <w:rsid w:val="00A148F4"/>
    <w:rsid w:val="00A2312E"/>
    <w:rsid w:val="00A27DFE"/>
    <w:rsid w:val="00A4183E"/>
    <w:rsid w:val="00A452B4"/>
    <w:rsid w:val="00A47C38"/>
    <w:rsid w:val="00A50367"/>
    <w:rsid w:val="00A53E31"/>
    <w:rsid w:val="00A5457D"/>
    <w:rsid w:val="00A56703"/>
    <w:rsid w:val="00A723EE"/>
    <w:rsid w:val="00A87C69"/>
    <w:rsid w:val="00A94402"/>
    <w:rsid w:val="00AA0EED"/>
    <w:rsid w:val="00AA4C19"/>
    <w:rsid w:val="00AB17B4"/>
    <w:rsid w:val="00AC7285"/>
    <w:rsid w:val="00AD28EE"/>
    <w:rsid w:val="00AE0D1D"/>
    <w:rsid w:val="00AF1897"/>
    <w:rsid w:val="00AF3D02"/>
    <w:rsid w:val="00B1334B"/>
    <w:rsid w:val="00B52806"/>
    <w:rsid w:val="00B750D0"/>
    <w:rsid w:val="00B932DA"/>
    <w:rsid w:val="00BA332E"/>
    <w:rsid w:val="00BA474C"/>
    <w:rsid w:val="00BB20A8"/>
    <w:rsid w:val="00BB2877"/>
    <w:rsid w:val="00BB3B3A"/>
    <w:rsid w:val="00BC5696"/>
    <w:rsid w:val="00BC6FD8"/>
    <w:rsid w:val="00BD0C3C"/>
    <w:rsid w:val="00BE2354"/>
    <w:rsid w:val="00BF3D55"/>
    <w:rsid w:val="00C034DF"/>
    <w:rsid w:val="00C110A3"/>
    <w:rsid w:val="00C1572E"/>
    <w:rsid w:val="00C15A37"/>
    <w:rsid w:val="00C25CA9"/>
    <w:rsid w:val="00C27E69"/>
    <w:rsid w:val="00C31743"/>
    <w:rsid w:val="00C70DE8"/>
    <w:rsid w:val="00CB7090"/>
    <w:rsid w:val="00CD7B89"/>
    <w:rsid w:val="00CE25CA"/>
    <w:rsid w:val="00CE6F76"/>
    <w:rsid w:val="00CF0D8C"/>
    <w:rsid w:val="00CF3D1E"/>
    <w:rsid w:val="00D03607"/>
    <w:rsid w:val="00D0577F"/>
    <w:rsid w:val="00D23D13"/>
    <w:rsid w:val="00D33FED"/>
    <w:rsid w:val="00D50384"/>
    <w:rsid w:val="00D930D7"/>
    <w:rsid w:val="00DB071F"/>
    <w:rsid w:val="00DB33A6"/>
    <w:rsid w:val="00DB7021"/>
    <w:rsid w:val="00DF3CCF"/>
    <w:rsid w:val="00E00007"/>
    <w:rsid w:val="00E602AE"/>
    <w:rsid w:val="00E707AC"/>
    <w:rsid w:val="00E927B8"/>
    <w:rsid w:val="00E973FA"/>
    <w:rsid w:val="00EA5743"/>
    <w:rsid w:val="00EA6943"/>
    <w:rsid w:val="00EB14F1"/>
    <w:rsid w:val="00EB1951"/>
    <w:rsid w:val="00EB7720"/>
    <w:rsid w:val="00ED07D7"/>
    <w:rsid w:val="00EE0195"/>
    <w:rsid w:val="00EE075E"/>
    <w:rsid w:val="00EE16E0"/>
    <w:rsid w:val="00EF362D"/>
    <w:rsid w:val="00EF65DB"/>
    <w:rsid w:val="00F11459"/>
    <w:rsid w:val="00F2681E"/>
    <w:rsid w:val="00F30E6B"/>
    <w:rsid w:val="00F41DA2"/>
    <w:rsid w:val="00F4620D"/>
    <w:rsid w:val="00F62659"/>
    <w:rsid w:val="00F646BE"/>
    <w:rsid w:val="00F67D2F"/>
    <w:rsid w:val="00F830A8"/>
    <w:rsid w:val="00F91083"/>
    <w:rsid w:val="00F97EC1"/>
    <w:rsid w:val="00FB1F65"/>
    <w:rsid w:val="00FC3E31"/>
    <w:rsid w:val="00FE42E7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5315AD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15AD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0"/>
      <w:szCs w:val="20"/>
    </w:rPr>
  </w:style>
  <w:style w:type="character" w:customStyle="1" w:styleId="21">
    <w:name w:val="Заголовок №2_"/>
    <w:basedOn w:val="a0"/>
    <w:link w:val="22"/>
    <w:rsid w:val="00544AA0"/>
    <w:rPr>
      <w:b/>
      <w:bCs/>
      <w:i/>
      <w:i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44AA0"/>
    <w:pPr>
      <w:widowControl w:val="0"/>
      <w:shd w:val="clear" w:color="auto" w:fill="FFFFFF"/>
      <w:spacing w:line="322" w:lineRule="exact"/>
      <w:ind w:firstLine="780"/>
      <w:outlineLvl w:val="1"/>
    </w:pPr>
    <w:rPr>
      <w:b/>
      <w:bCs/>
      <w:i/>
      <w:iCs/>
      <w:sz w:val="28"/>
      <w:szCs w:val="28"/>
    </w:rPr>
  </w:style>
  <w:style w:type="character" w:customStyle="1" w:styleId="285pt">
    <w:name w:val="Основной текст (2) + 8;5 pt;Курсив"/>
    <w:basedOn w:val="2"/>
    <w:rsid w:val="00A545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5315AD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15AD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0"/>
      <w:szCs w:val="20"/>
    </w:rPr>
  </w:style>
  <w:style w:type="character" w:customStyle="1" w:styleId="21">
    <w:name w:val="Заголовок №2_"/>
    <w:basedOn w:val="a0"/>
    <w:link w:val="22"/>
    <w:rsid w:val="00544AA0"/>
    <w:rPr>
      <w:b/>
      <w:bCs/>
      <w:i/>
      <w:i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44AA0"/>
    <w:pPr>
      <w:widowControl w:val="0"/>
      <w:shd w:val="clear" w:color="auto" w:fill="FFFFFF"/>
      <w:spacing w:line="322" w:lineRule="exact"/>
      <w:ind w:firstLine="780"/>
      <w:outlineLvl w:val="1"/>
    </w:pPr>
    <w:rPr>
      <w:b/>
      <w:bCs/>
      <w:i/>
      <w:iCs/>
      <w:sz w:val="28"/>
      <w:szCs w:val="28"/>
    </w:rPr>
  </w:style>
  <w:style w:type="character" w:customStyle="1" w:styleId="285pt">
    <w:name w:val="Основной текст (2) + 8;5 pt;Курсив"/>
    <w:basedOn w:val="2"/>
    <w:rsid w:val="00A545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423A-F3D8-4977-861D-3DE6237D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приказу № ______ от «____» _________ 2008 г</vt:lpstr>
    </vt:vector>
  </TitlesOfParts>
  <Company>TNK-BP</Company>
  <LinksUpToDate>false</LinksUpToDate>
  <CharactersWithSpaces>3974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№ ______ от «____» _________ 2008 г</dc:title>
  <dc:creator>Full Name</dc:creator>
  <cp:lastModifiedBy>Черепанов Тимур Владимирович</cp:lastModifiedBy>
  <cp:revision>5</cp:revision>
  <cp:lastPrinted>2018-02-26T14:37:00Z</cp:lastPrinted>
  <dcterms:created xsi:type="dcterms:W3CDTF">2018-02-22T08:29:00Z</dcterms:created>
  <dcterms:modified xsi:type="dcterms:W3CDTF">2018-03-06T06:03:00Z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